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92982" w14:textId="77777777" w:rsidR="004847B4" w:rsidRPr="00E830AB" w:rsidRDefault="004847B4" w:rsidP="004847B4">
      <w:pPr>
        <w:spacing w:after="0"/>
        <w:jc w:val="center"/>
        <w:rPr>
          <w:b/>
          <w:bCs/>
          <w:sz w:val="28"/>
          <w:szCs w:val="28"/>
        </w:rPr>
      </w:pPr>
      <w:bookmarkStart w:id="0" w:name="_Hlk86055449"/>
      <w:r w:rsidRPr="008F12AD">
        <w:rPr>
          <w:b/>
          <w:bCs/>
          <w:sz w:val="28"/>
          <w:szCs w:val="28"/>
        </w:rPr>
        <w:t>Up To $</w:t>
      </w:r>
      <w:r>
        <w:rPr>
          <w:b/>
          <w:bCs/>
          <w:sz w:val="28"/>
          <w:szCs w:val="28"/>
        </w:rPr>
        <w:t>100</w:t>
      </w:r>
      <w:r w:rsidRPr="008F12AD">
        <w:rPr>
          <w:b/>
          <w:bCs/>
          <w:sz w:val="28"/>
          <w:szCs w:val="28"/>
        </w:rPr>
        <w:t>0 USD Onboard Credit Offer</w:t>
      </w:r>
    </w:p>
    <w:p w14:paraId="11BA3067" w14:textId="77777777" w:rsidR="004847B4" w:rsidRPr="00EB052C" w:rsidRDefault="004847B4" w:rsidP="004847B4">
      <w:pPr>
        <w:spacing w:after="0"/>
        <w:jc w:val="center"/>
        <w:rPr>
          <w:b/>
          <w:bCs/>
          <w:sz w:val="28"/>
          <w:szCs w:val="28"/>
        </w:rPr>
      </w:pPr>
    </w:p>
    <w:p w14:paraId="2EDFA088" w14:textId="77777777" w:rsidR="004847B4" w:rsidRPr="008F12AD" w:rsidRDefault="004847B4" w:rsidP="004847B4">
      <w:pPr>
        <w:jc w:val="center"/>
      </w:pPr>
      <w:r w:rsidRPr="008F12AD">
        <w:t xml:space="preserve">on select sailings departing </w:t>
      </w:r>
      <w:r>
        <w:t>on or after 3</w:t>
      </w:r>
      <w:r w:rsidRPr="00E97620">
        <w:rPr>
          <w:vertAlign w:val="superscript"/>
        </w:rPr>
        <w:t>rd</w:t>
      </w:r>
      <w:r>
        <w:t xml:space="preserve"> February 2026</w:t>
      </w:r>
    </w:p>
    <w:p w14:paraId="439D3A9F" w14:textId="047A31DB" w:rsidR="00260098" w:rsidRPr="000D2E75" w:rsidRDefault="004847B4" w:rsidP="004847B4">
      <w:pPr>
        <w:jc w:val="center"/>
      </w:pPr>
      <w:r w:rsidRPr="008F12AD">
        <w:t xml:space="preserve">Book </w:t>
      </w:r>
      <w:bookmarkStart w:id="1" w:name="_Hlk110248462"/>
      <w:r w:rsidRPr="008F12AD">
        <w:t xml:space="preserve">between </w:t>
      </w:r>
      <w:r>
        <w:t>9</w:t>
      </w:r>
      <w:r w:rsidRPr="00E97620">
        <w:rPr>
          <w:vertAlign w:val="superscript"/>
        </w:rPr>
        <w:t>th</w:t>
      </w:r>
      <w:r>
        <w:t xml:space="preserve"> December 2025 </w:t>
      </w:r>
      <w:r w:rsidRPr="008F12AD">
        <w:t xml:space="preserve">to </w:t>
      </w:r>
      <w:r>
        <w:t>31</w:t>
      </w:r>
      <w:r w:rsidRPr="00E97620">
        <w:rPr>
          <w:vertAlign w:val="superscript"/>
        </w:rPr>
        <w:t>st</w:t>
      </w:r>
      <w:r>
        <w:t xml:space="preserve"> March 2026</w:t>
      </w:r>
      <w:bookmarkEnd w:id="1"/>
    </w:p>
    <w:p w14:paraId="01DEAB99" w14:textId="77777777" w:rsidR="00260098" w:rsidRPr="000D2E75" w:rsidRDefault="00260098" w:rsidP="00260098">
      <w:pPr>
        <w:spacing w:after="0"/>
        <w:jc w:val="center"/>
        <w:rPr>
          <w:b/>
          <w:bCs/>
        </w:rPr>
      </w:pPr>
      <w:r w:rsidRPr="000D2E75">
        <w:rPr>
          <w:b/>
          <w:bCs/>
        </w:rPr>
        <w:t>Terms and Conditions</w:t>
      </w:r>
    </w:p>
    <w:p w14:paraId="5669CB25" w14:textId="77777777" w:rsidR="00260098" w:rsidRPr="000D2E75" w:rsidRDefault="00260098" w:rsidP="00260098">
      <w:pPr>
        <w:spacing w:after="0"/>
        <w:jc w:val="center"/>
      </w:pPr>
    </w:p>
    <w:bookmarkEnd w:id="0"/>
    <w:p w14:paraId="51EB3684" w14:textId="19543CB8" w:rsidR="004847B4" w:rsidRPr="00DB499D" w:rsidRDefault="004847B4" w:rsidP="004847B4">
      <w:pPr>
        <w:pStyle w:val="ListParagraph"/>
        <w:numPr>
          <w:ilvl w:val="0"/>
          <w:numId w:val="18"/>
        </w:numPr>
        <w:spacing w:after="0" w:line="240" w:lineRule="auto"/>
        <w:jc w:val="both"/>
        <w:rPr>
          <w:rFonts w:eastAsia="MS Mincho"/>
        </w:rPr>
      </w:pPr>
      <w:r w:rsidRPr="00883143">
        <w:rPr>
          <w:rFonts w:eastAsia="MS Mincho"/>
          <w:b/>
          <w:bCs/>
        </w:rPr>
        <w:t>The 2026 Wave Offer</w:t>
      </w:r>
      <w:r w:rsidRPr="00DB499D">
        <w:rPr>
          <w:rFonts w:eastAsia="MS Mincho"/>
        </w:rPr>
        <w:t xml:space="preserve"> (Up To $1000 USD Onboard Credit) (the “Offer”) applies to new, individual bookings in all stateroom categories (Last Minute Cruises/Voyages guarantee staterooms are excluded but lead guarantee staterooms are included) created between December 9, 2025, and March 31</w:t>
      </w:r>
      <w:r>
        <w:rPr>
          <w:rFonts w:eastAsia="MS Mincho"/>
        </w:rPr>
        <w:t xml:space="preserve">, </w:t>
      </w:r>
      <w:r w:rsidRPr="00DB499D">
        <w:rPr>
          <w:rFonts w:eastAsia="MS Mincho"/>
        </w:rPr>
        <w:t>2026</w:t>
      </w:r>
      <w:r>
        <w:rPr>
          <w:rFonts w:eastAsia="MS Mincho"/>
        </w:rPr>
        <w:t>,</w:t>
      </w:r>
      <w:r w:rsidRPr="00DB499D">
        <w:rPr>
          <w:rFonts w:eastAsia="MS Mincho"/>
        </w:rPr>
        <w:t xml:space="preserve"> (the “Offer Period”).</w:t>
      </w:r>
      <w:r w:rsidRPr="00DB499D">
        <w:rPr>
          <w:rFonts w:ascii="Aptos" w:hAnsi="Aptos"/>
          <w:color w:val="000000"/>
          <w:shd w:val="clear" w:color="auto" w:fill="FFFFFF"/>
        </w:rPr>
        <w:t xml:space="preserve"> </w:t>
      </w:r>
      <w:r w:rsidRPr="00DB499D">
        <w:rPr>
          <w:rFonts w:eastAsia="MS Mincho"/>
        </w:rPr>
        <w:t>The Offer applies to select sailings departing on or after February 3, 2026</w:t>
      </w:r>
      <w:r>
        <w:rPr>
          <w:rFonts w:eastAsia="MS Mincho"/>
        </w:rPr>
        <w:t>,</w:t>
      </w:r>
      <w:r w:rsidRPr="00DB499D">
        <w:t xml:space="preserve"> (the “Sailing Window” or “Range”). </w:t>
      </w:r>
      <w:r w:rsidR="00F97196" w:rsidRPr="00F97196">
        <w:t>For eligibility purposes, once a sailing is no longer within the Early Booking Bonus Promotion window (548 days or more prior to the sailing date), it will automatically transition to this Offer—provided the Offer is active and all other terms and conditions are met. Group bookings are not eligible. However, if an individual booking is created and later transferred into a group, the booking will retain the promotion.</w:t>
      </w:r>
    </w:p>
    <w:p w14:paraId="47975466" w14:textId="77777777" w:rsidR="004847B4" w:rsidRPr="00932755" w:rsidRDefault="004847B4" w:rsidP="004847B4">
      <w:pPr>
        <w:pStyle w:val="ListParagraph"/>
        <w:spacing w:after="0" w:line="240" w:lineRule="auto"/>
        <w:jc w:val="both"/>
        <w:rPr>
          <w:rFonts w:eastAsia="MS Mincho"/>
        </w:rPr>
      </w:pPr>
    </w:p>
    <w:p w14:paraId="138D9CDB" w14:textId="6CD691B5" w:rsidR="004847B4" w:rsidRPr="00605429" w:rsidRDefault="004847B4" w:rsidP="004847B4">
      <w:pPr>
        <w:pStyle w:val="ListParagraph"/>
        <w:numPr>
          <w:ilvl w:val="0"/>
          <w:numId w:val="18"/>
        </w:numPr>
        <w:spacing w:after="0" w:line="240" w:lineRule="auto"/>
        <w:jc w:val="both"/>
        <w:rPr>
          <w:rFonts w:eastAsia="MS Mincho"/>
        </w:rPr>
      </w:pPr>
      <w:r w:rsidRPr="00932755">
        <w:rPr>
          <w:rFonts w:ascii="Calibri" w:eastAsia="Calibri" w:hAnsi="Calibri" w:cs="Calibri"/>
        </w:rPr>
        <w:t>Eligible Bookings will receive</w:t>
      </w:r>
      <w:r>
        <w:rPr>
          <w:rFonts w:ascii="Calibri" w:eastAsia="Calibri" w:hAnsi="Calibri" w:cs="Calibri"/>
        </w:rPr>
        <w:t xml:space="preserve"> up to $1000 USD Onboard Credit (OBC) per booking to be used onboard. </w:t>
      </w:r>
      <w:r w:rsidRPr="00C2097D">
        <w:rPr>
          <w:rFonts w:ascii="Calibri" w:eastAsia="Calibri" w:hAnsi="Calibri" w:cs="Calibri"/>
        </w:rPr>
        <w:t xml:space="preserve">Prior to your sail date, OBC can be used to purchase Shore Excursions. While onboard the ship, general OBC can be used to purchase shore excursions and other items such as spa services and specialty dining. Please note that some OBC can only be used for specified onboard activities. </w:t>
      </w:r>
      <w:r>
        <w:rPr>
          <w:rFonts w:ascii="Calibri" w:eastAsia="Calibri" w:hAnsi="Calibri" w:cs="Calibri"/>
        </w:rPr>
        <w:t xml:space="preserve"> </w:t>
      </w:r>
      <w:r>
        <w:t xml:space="preserve">OBC has no cash value, is not redeemable for cash, is not transferable, and will expire if not used by 10pm on the last evening of the </w:t>
      </w:r>
      <w:r w:rsidR="00564F8B">
        <w:t>cruise.</w:t>
      </w:r>
    </w:p>
    <w:p w14:paraId="3AC74232" w14:textId="77777777" w:rsidR="004847B4" w:rsidRPr="00605429" w:rsidRDefault="004847B4" w:rsidP="004847B4">
      <w:pPr>
        <w:pStyle w:val="ListParagraph"/>
        <w:rPr>
          <w:rFonts w:eastAsia="MS Mincho"/>
        </w:rPr>
      </w:pPr>
    </w:p>
    <w:p w14:paraId="09433A54" w14:textId="77777777" w:rsidR="004847B4" w:rsidRPr="005538C6" w:rsidRDefault="004847B4" w:rsidP="004847B4">
      <w:pPr>
        <w:pStyle w:val="ListParagraph"/>
        <w:numPr>
          <w:ilvl w:val="0"/>
          <w:numId w:val="18"/>
        </w:numPr>
        <w:jc w:val="both"/>
      </w:pPr>
      <w:r>
        <w:t xml:space="preserve">Up to $1000 Onboard Credit is tiered as follows:               </w:t>
      </w:r>
    </w:p>
    <w:p w14:paraId="73216AE6" w14:textId="18F089CB" w:rsidR="004847B4" w:rsidRDefault="00564F8B" w:rsidP="004847B4">
      <w:pPr>
        <w:pStyle w:val="ListParagraph"/>
        <w:jc w:val="both"/>
        <w:rPr>
          <w:u w:val="single"/>
        </w:rPr>
      </w:pPr>
      <w:r>
        <w:rPr>
          <w:u w:val="single"/>
        </w:rPr>
        <w:t>Cruises</w:t>
      </w:r>
      <w:r w:rsidR="004847B4" w:rsidRPr="005538C6">
        <w:rPr>
          <w:u w:val="single"/>
        </w:rPr>
        <w:t xml:space="preserve"> up to 1</w:t>
      </w:r>
      <w:r w:rsidR="004847B4">
        <w:rPr>
          <w:u w:val="single"/>
        </w:rPr>
        <w:t>1</w:t>
      </w:r>
      <w:r w:rsidR="004847B4" w:rsidRPr="005538C6">
        <w:rPr>
          <w:u w:val="single"/>
        </w:rPr>
        <w:t>-nights</w:t>
      </w:r>
    </w:p>
    <w:p w14:paraId="640EF735" w14:textId="77777777" w:rsidR="004847B4" w:rsidRDefault="004847B4" w:rsidP="004847B4">
      <w:pPr>
        <w:pStyle w:val="ListParagraph"/>
        <w:jc w:val="both"/>
      </w:pPr>
      <w:r w:rsidRPr="005538C6">
        <w:t>Interior &amp; Oceanview | $</w:t>
      </w:r>
      <w:r>
        <w:t>200</w:t>
      </w:r>
      <w:r w:rsidRPr="005538C6">
        <w:t xml:space="preserve"> Onboard Credit per stateroom</w:t>
      </w:r>
    </w:p>
    <w:p w14:paraId="2D2E9D9F" w14:textId="77777777" w:rsidR="004847B4" w:rsidRDefault="004847B4" w:rsidP="004847B4">
      <w:pPr>
        <w:pStyle w:val="ListParagraph"/>
        <w:jc w:val="both"/>
      </w:pPr>
      <w:r w:rsidRPr="005538C6">
        <w:t>Veranda | $</w:t>
      </w:r>
      <w:r>
        <w:t>300</w:t>
      </w:r>
      <w:r w:rsidRPr="005538C6">
        <w:t xml:space="preserve"> Onboard Credit per stateroom</w:t>
      </w:r>
    </w:p>
    <w:p w14:paraId="7061AFC8" w14:textId="77777777" w:rsidR="004847B4" w:rsidRDefault="004847B4" w:rsidP="004847B4">
      <w:pPr>
        <w:pStyle w:val="ListParagraph"/>
        <w:jc w:val="both"/>
      </w:pPr>
      <w:r w:rsidRPr="00EE605F">
        <w:t>Continent Suites</w:t>
      </w:r>
      <w:r>
        <w:t xml:space="preserve"> </w:t>
      </w:r>
      <w:r w:rsidRPr="005538C6">
        <w:t>| $</w:t>
      </w:r>
      <w:r>
        <w:t>450</w:t>
      </w:r>
      <w:r w:rsidRPr="005538C6">
        <w:t xml:space="preserve"> Onboard Credit per stateroom</w:t>
      </w:r>
    </w:p>
    <w:p w14:paraId="6EA16F62" w14:textId="77777777" w:rsidR="004847B4" w:rsidRDefault="004847B4" w:rsidP="004847B4">
      <w:pPr>
        <w:pStyle w:val="ListParagraph"/>
        <w:jc w:val="both"/>
      </w:pPr>
      <w:r w:rsidRPr="00EE605F">
        <w:t>Spa Suite, Ocean Suite and World Owners Suite</w:t>
      </w:r>
      <w:r w:rsidRPr="005538C6">
        <w:t xml:space="preserve"> | $</w:t>
      </w:r>
      <w:r>
        <w:t>750</w:t>
      </w:r>
      <w:r w:rsidRPr="005538C6">
        <w:t xml:space="preserve"> Onboard Credit per stateroom</w:t>
      </w:r>
    </w:p>
    <w:p w14:paraId="423AF9D0" w14:textId="77777777" w:rsidR="004847B4" w:rsidRDefault="004847B4" w:rsidP="004847B4">
      <w:pPr>
        <w:pStyle w:val="ListParagraph"/>
        <w:jc w:val="both"/>
      </w:pPr>
    </w:p>
    <w:p w14:paraId="6B8E7A19" w14:textId="53AB4F24" w:rsidR="004847B4" w:rsidRDefault="00564F8B" w:rsidP="004847B4">
      <w:pPr>
        <w:pStyle w:val="ListParagraph"/>
        <w:jc w:val="both"/>
        <w:rPr>
          <w:u w:val="single"/>
        </w:rPr>
      </w:pPr>
      <w:r>
        <w:rPr>
          <w:u w:val="single"/>
        </w:rPr>
        <w:t>Cruises</w:t>
      </w:r>
      <w:r w:rsidR="004847B4" w:rsidRPr="005538C6">
        <w:rPr>
          <w:u w:val="single"/>
        </w:rPr>
        <w:t xml:space="preserve"> of 1</w:t>
      </w:r>
      <w:r w:rsidR="004847B4">
        <w:rPr>
          <w:u w:val="single"/>
        </w:rPr>
        <w:t>2</w:t>
      </w:r>
      <w:r w:rsidR="004847B4" w:rsidRPr="005538C6">
        <w:rPr>
          <w:u w:val="single"/>
        </w:rPr>
        <w:t>-nights or more</w:t>
      </w:r>
    </w:p>
    <w:p w14:paraId="53EF139B" w14:textId="77777777" w:rsidR="004847B4" w:rsidRDefault="004847B4" w:rsidP="004847B4">
      <w:pPr>
        <w:pStyle w:val="ListParagraph"/>
        <w:jc w:val="both"/>
      </w:pPr>
      <w:r w:rsidRPr="005538C6">
        <w:t>Interior &amp; Oceanview | $</w:t>
      </w:r>
      <w:r>
        <w:t>300</w:t>
      </w:r>
      <w:r w:rsidRPr="005538C6">
        <w:t xml:space="preserve"> Onboard Credit per stateroom</w:t>
      </w:r>
    </w:p>
    <w:p w14:paraId="15D00B56" w14:textId="77777777" w:rsidR="004847B4" w:rsidRDefault="004847B4" w:rsidP="004847B4">
      <w:pPr>
        <w:pStyle w:val="ListParagraph"/>
        <w:jc w:val="both"/>
      </w:pPr>
      <w:r w:rsidRPr="005538C6">
        <w:t xml:space="preserve">Veranda | </w:t>
      </w:r>
      <w:r>
        <w:t xml:space="preserve">$400 </w:t>
      </w:r>
      <w:r w:rsidRPr="005538C6">
        <w:t>Onboard Credit per stateroom</w:t>
      </w:r>
    </w:p>
    <w:p w14:paraId="694F968A" w14:textId="77777777" w:rsidR="004847B4" w:rsidRDefault="004847B4" w:rsidP="004847B4">
      <w:pPr>
        <w:pStyle w:val="ListParagraph"/>
        <w:jc w:val="both"/>
      </w:pPr>
      <w:r w:rsidRPr="00EE605F">
        <w:t>Continent Suites</w:t>
      </w:r>
      <w:r>
        <w:t xml:space="preserve"> </w:t>
      </w:r>
      <w:r w:rsidRPr="005538C6">
        <w:t>| $</w:t>
      </w:r>
      <w:r>
        <w:t>500</w:t>
      </w:r>
      <w:r w:rsidRPr="005538C6">
        <w:t xml:space="preserve"> Onboard Credit per stateroom</w:t>
      </w:r>
    </w:p>
    <w:p w14:paraId="2D4F2418" w14:textId="77777777" w:rsidR="004847B4" w:rsidRDefault="004847B4" w:rsidP="004847B4">
      <w:pPr>
        <w:pStyle w:val="ListParagraph"/>
        <w:jc w:val="both"/>
      </w:pPr>
      <w:r w:rsidRPr="00EE605F">
        <w:t>Spa Suite, Ocean Suite and World Owners Suite</w:t>
      </w:r>
      <w:r w:rsidRPr="005538C6">
        <w:t xml:space="preserve"> | $</w:t>
      </w:r>
      <w:r>
        <w:t>1000</w:t>
      </w:r>
      <w:r w:rsidRPr="005538C6">
        <w:t xml:space="preserve"> Onboard Credit per stateroom</w:t>
      </w:r>
    </w:p>
    <w:p w14:paraId="50287F24" w14:textId="77777777" w:rsidR="004847B4" w:rsidRDefault="004847B4" w:rsidP="004847B4">
      <w:pPr>
        <w:pStyle w:val="ListParagraph"/>
      </w:pPr>
    </w:p>
    <w:p w14:paraId="3CA25A6D" w14:textId="77777777" w:rsidR="004847B4" w:rsidRDefault="004847B4" w:rsidP="004847B4">
      <w:pPr>
        <w:pStyle w:val="ListParagraph"/>
        <w:numPr>
          <w:ilvl w:val="0"/>
          <w:numId w:val="18"/>
        </w:numPr>
        <w:spacing w:after="0" w:line="240" w:lineRule="auto"/>
        <w:jc w:val="both"/>
        <w:rPr>
          <w:rFonts w:eastAsia="MS Mincho"/>
        </w:rPr>
      </w:pPr>
      <w:r w:rsidRPr="00C27E51">
        <w:t>All guests must be named, and a full deposit must be made prior to the end of the Offer Period.</w:t>
      </w:r>
      <w:r w:rsidRPr="00932755">
        <w:t xml:space="preserve"> </w:t>
      </w:r>
      <w:r w:rsidRPr="00932755">
        <w:rPr>
          <w:rFonts w:eastAsia="MS Mincho"/>
        </w:rPr>
        <w:t xml:space="preserve"> </w:t>
      </w:r>
    </w:p>
    <w:p w14:paraId="3B73D2FA" w14:textId="77777777" w:rsidR="004847B4" w:rsidRPr="007926BF" w:rsidRDefault="004847B4" w:rsidP="004847B4">
      <w:pPr>
        <w:spacing w:after="0"/>
        <w:jc w:val="both"/>
      </w:pPr>
    </w:p>
    <w:p w14:paraId="65719051" w14:textId="77777777" w:rsidR="004847B4" w:rsidRDefault="004847B4" w:rsidP="004847B4">
      <w:pPr>
        <w:pStyle w:val="ListParagraph"/>
        <w:numPr>
          <w:ilvl w:val="0"/>
          <w:numId w:val="18"/>
        </w:numPr>
        <w:jc w:val="both"/>
        <w:rPr>
          <w:rFonts w:eastAsiaTheme="minorEastAsia"/>
        </w:rPr>
      </w:pPr>
      <w:r>
        <w:t>The</w:t>
      </w:r>
      <w:r w:rsidRPr="521DBDED">
        <w:rPr>
          <w:rFonts w:eastAsia="MS Mincho"/>
        </w:rPr>
        <w:t xml:space="preserve"> Offer</w:t>
      </w:r>
      <w:r w:rsidRPr="521DBDED">
        <w:rPr>
          <w:rFonts w:eastAsiaTheme="minorEastAsia"/>
        </w:rPr>
        <w:t xml:space="preserve"> is combinable with applicable Travel Partner promotions, Back-to-Back Benefits, onboard booking savings, Azamara Circle Quarterly Savings</w:t>
      </w:r>
      <w:r>
        <w:rPr>
          <w:rFonts w:eastAsiaTheme="minorEastAsia"/>
        </w:rPr>
        <w:t>, and</w:t>
      </w:r>
      <w:r w:rsidRPr="521DBDED">
        <w:rPr>
          <w:rFonts w:eastAsiaTheme="minorEastAsia"/>
        </w:rPr>
        <w:t xml:space="preserve"> certain Net Rates</w:t>
      </w:r>
      <w:r>
        <w:rPr>
          <w:rFonts w:eastAsiaTheme="minorEastAsia"/>
        </w:rPr>
        <w:t>.</w:t>
      </w:r>
      <w:r w:rsidRPr="521DBDED">
        <w:rPr>
          <w:rFonts w:eastAsiaTheme="minorEastAsia"/>
        </w:rPr>
        <w:t xml:space="preserve"> </w:t>
      </w:r>
      <w:r w:rsidRPr="00F4285D">
        <w:rPr>
          <w:rFonts w:eastAsiaTheme="minorEastAsia"/>
        </w:rPr>
        <w:t xml:space="preserve">Unless stated otherwise, the Offer is not combinable with any other offer or promotion, including, but not limited to, Group Enhanced Pricing, </w:t>
      </w:r>
      <w:r>
        <w:rPr>
          <w:rFonts w:eastAsiaTheme="minorEastAsia"/>
        </w:rPr>
        <w:t>C</w:t>
      </w:r>
      <w:r w:rsidRPr="00F4285D">
        <w:rPr>
          <w:rFonts w:eastAsiaTheme="minorEastAsia"/>
        </w:rPr>
        <w:t>ertain net rates (including but not limited to CUGs, ENETTs, Deep Nets, and GG)</w:t>
      </w:r>
      <w:r>
        <w:rPr>
          <w:rFonts w:eastAsiaTheme="minorEastAsia"/>
        </w:rPr>
        <w:t xml:space="preserve">, </w:t>
      </w:r>
      <w:r w:rsidRPr="521DBDED">
        <w:rPr>
          <w:rFonts w:eastAsiaTheme="minorEastAsia"/>
        </w:rPr>
        <w:t xml:space="preserve">Last Minute </w:t>
      </w:r>
      <w:r>
        <w:rPr>
          <w:rFonts w:eastAsiaTheme="minorEastAsia"/>
        </w:rPr>
        <w:t>Cruises/</w:t>
      </w:r>
      <w:r w:rsidRPr="521DBDED">
        <w:rPr>
          <w:rFonts w:eastAsiaTheme="minorEastAsia"/>
        </w:rPr>
        <w:t>Voyages, Closed User Rates, Employee Rates, Interline Rates, Travel Agent Rates</w:t>
      </w:r>
      <w:r>
        <w:rPr>
          <w:rFonts w:eastAsiaTheme="minorEastAsia"/>
        </w:rPr>
        <w:t xml:space="preserve">, </w:t>
      </w:r>
      <w:r w:rsidRPr="00F4285D">
        <w:rPr>
          <w:rFonts w:eastAsiaTheme="minorEastAsia"/>
        </w:rPr>
        <w:t>World Cruises and Grand Voyages. </w:t>
      </w:r>
    </w:p>
    <w:p w14:paraId="50BA68EA" w14:textId="77777777" w:rsidR="004847B4" w:rsidRDefault="004847B4" w:rsidP="004847B4">
      <w:pPr>
        <w:pStyle w:val="ListParagraph"/>
        <w:jc w:val="both"/>
        <w:rPr>
          <w:rFonts w:eastAsiaTheme="minorEastAsia"/>
        </w:rPr>
      </w:pPr>
    </w:p>
    <w:p w14:paraId="1A57ABA8" w14:textId="77777777" w:rsidR="004847B4" w:rsidRPr="002361D3" w:rsidRDefault="004847B4" w:rsidP="004847B4">
      <w:pPr>
        <w:pStyle w:val="ListParagraph"/>
        <w:numPr>
          <w:ilvl w:val="0"/>
          <w:numId w:val="18"/>
        </w:numPr>
        <w:jc w:val="both"/>
        <w:rPr>
          <w:rFonts w:eastAsiaTheme="minorEastAsia"/>
        </w:rPr>
      </w:pPr>
      <w:bookmarkStart w:id="2" w:name="_Hlk103677866"/>
      <w:r w:rsidRPr="521DBDED">
        <w:rPr>
          <w:rFonts w:eastAsiaTheme="minorEastAsia"/>
        </w:rPr>
        <w:lastRenderedPageBreak/>
        <w:t xml:space="preserve">The </w:t>
      </w:r>
      <w:r w:rsidRPr="521DBDED">
        <w:rPr>
          <w:rFonts w:eastAsia="MS Mincho"/>
        </w:rPr>
        <w:t>Offer</w:t>
      </w:r>
      <w:r w:rsidRPr="521DBDED">
        <w:rPr>
          <w:rFonts w:eastAsiaTheme="minorEastAsia"/>
        </w:rPr>
        <w:t xml:space="preserve"> </w:t>
      </w:r>
      <w:bookmarkEnd w:id="2"/>
      <w:r w:rsidRPr="521DBDED">
        <w:rPr>
          <w:rFonts w:eastAsiaTheme="minorEastAsia"/>
        </w:rPr>
        <w:t>is not applicable to 3rd and 4th guests in a stateroom or 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r>
        <w:rPr>
          <w:rFonts w:eastAsiaTheme="minorEastAsia"/>
        </w:rPr>
        <w:t xml:space="preserve"> </w:t>
      </w:r>
      <w:r w:rsidRPr="005F595B">
        <w:rPr>
          <w:rFonts w:eastAsiaTheme="minorEastAsia"/>
        </w:rPr>
        <w:t>The Offer is subject to availability and may be withdrawn or changed without notice. Void where prohibited. For complete terms and conditions, visit</w:t>
      </w:r>
      <w:r>
        <w:rPr>
          <w:rFonts w:eastAsiaTheme="minorEastAsia"/>
        </w:rPr>
        <w:t xml:space="preserve"> </w:t>
      </w:r>
      <w:hyperlink r:id="rId10" w:history="1">
        <w:r w:rsidRPr="0069665C">
          <w:rPr>
            <w:rStyle w:val="Hyperlink"/>
            <w:rFonts w:eastAsiaTheme="minorEastAsia"/>
          </w:rPr>
          <w:t>www.azamara.com.</w:t>
        </w:r>
      </w:hyperlink>
    </w:p>
    <w:p w14:paraId="30610CEC" w14:textId="77777777" w:rsidR="004847B4" w:rsidRPr="00193EB4" w:rsidRDefault="004847B4" w:rsidP="004847B4">
      <w:pPr>
        <w:pStyle w:val="ListParagraph"/>
        <w:rPr>
          <w:rFonts w:eastAsiaTheme="minorEastAsia"/>
        </w:rPr>
      </w:pPr>
    </w:p>
    <w:p w14:paraId="163978C0" w14:textId="77777777" w:rsidR="004847B4" w:rsidRPr="005F595B" w:rsidRDefault="004847B4" w:rsidP="004847B4">
      <w:pPr>
        <w:pStyle w:val="ListParagraph"/>
        <w:numPr>
          <w:ilvl w:val="0"/>
          <w:numId w:val="18"/>
        </w:numPr>
        <w:spacing w:after="0" w:line="276" w:lineRule="auto"/>
        <w:jc w:val="both"/>
        <w:rPr>
          <w:rFonts w:eastAsiaTheme="minorEastAsia"/>
          <w:lang w:val="en-US"/>
        </w:rPr>
      </w:pPr>
      <w:r w:rsidRPr="005F595B">
        <w:rPr>
          <w:rFonts w:eastAsiaTheme="minorEastAsia"/>
        </w:rPr>
        <w:t xml:space="preserve">Prices and offers are subject to availability and change without notice, capacity control, and may be withdrawn at any time. </w:t>
      </w:r>
      <w:r w:rsidRPr="521DBDED">
        <w:rPr>
          <w:rFonts w:eastAsiaTheme="minorEastAsia"/>
        </w:rPr>
        <w:t>Single occupancy guests paying 200% cruise fare are eligible for the full amount of the offer; single occupancy guests paying less than 200% cruise fare are eligible for a prorated amount of the offer.</w:t>
      </w:r>
      <w:r>
        <w:rPr>
          <w:rFonts w:eastAsiaTheme="minorEastAsia"/>
        </w:rPr>
        <w:t xml:space="preserve"> </w:t>
      </w:r>
      <w:r w:rsidRPr="005F595B">
        <w:rPr>
          <w:rFonts w:eastAsiaTheme="minorEastAsia"/>
          <w:lang w:val="en-US"/>
        </w:rPr>
        <w:t xml:space="preserve">Azamara Cruises reserves the right to correct any errors, inaccuracies, or omissions and to change or update fares, fees, and surcharges at any time without prior notice. </w:t>
      </w:r>
    </w:p>
    <w:p w14:paraId="72FC4537" w14:textId="77777777" w:rsidR="00224CF6" w:rsidRPr="004847B4" w:rsidRDefault="00224CF6" w:rsidP="00224CF6">
      <w:pPr>
        <w:pStyle w:val="ListParagraph"/>
        <w:rPr>
          <w:rFonts w:eastAsiaTheme="minorEastAsia"/>
          <w:lang w:val="en-US"/>
        </w:rPr>
      </w:pPr>
    </w:p>
    <w:p w14:paraId="04554C6A" w14:textId="77777777" w:rsidR="00224CF6" w:rsidRDefault="00224CF6" w:rsidP="00224CF6">
      <w:pPr>
        <w:pStyle w:val="ListParagraph"/>
        <w:numPr>
          <w:ilvl w:val="0"/>
          <w:numId w:val="18"/>
        </w:numPr>
        <w:jc w:val="both"/>
        <w:rPr>
          <w:rFonts w:eastAsiaTheme="minorEastAsia"/>
        </w:rPr>
      </w:pPr>
      <w:r w:rsidRPr="00224CF6">
        <w:rPr>
          <w:rFonts w:eastAsiaTheme="minorEastAsia"/>
        </w:rPr>
        <w:t>Bookings created prior to this promotion that wish to access the new benefits will have to cancel existing booking &amp; make a new booking. Bookings that are cancelled shall be subject to prevailing cancellation charges.</w:t>
      </w:r>
    </w:p>
    <w:p w14:paraId="57612C96" w14:textId="77777777" w:rsidR="00224CF6" w:rsidRPr="00224CF6" w:rsidRDefault="00224CF6" w:rsidP="00224CF6">
      <w:pPr>
        <w:pStyle w:val="ListParagraph"/>
        <w:rPr>
          <w:rFonts w:eastAsiaTheme="minorEastAsia"/>
        </w:rPr>
      </w:pPr>
    </w:p>
    <w:p w14:paraId="676A4AA3" w14:textId="77777777" w:rsidR="00224CF6" w:rsidRDefault="00224CF6" w:rsidP="00224CF6">
      <w:pPr>
        <w:pStyle w:val="ListParagraph"/>
        <w:numPr>
          <w:ilvl w:val="0"/>
          <w:numId w:val="18"/>
        </w:numPr>
        <w:jc w:val="both"/>
        <w:rPr>
          <w:rFonts w:eastAsiaTheme="minorEastAsia"/>
        </w:rPr>
      </w:pPr>
      <w:r w:rsidRPr="00224CF6">
        <w:rPr>
          <w:rFonts w:eastAsiaTheme="minorEastAsia"/>
        </w:rPr>
        <w:t xml:space="preserve">Promoter (i.e., Azamara Cruises)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73BE4B4B" w14:textId="77777777" w:rsidR="00224CF6" w:rsidRPr="00224CF6" w:rsidRDefault="00224CF6" w:rsidP="00224CF6">
      <w:pPr>
        <w:pStyle w:val="ListParagraph"/>
        <w:rPr>
          <w:rFonts w:eastAsiaTheme="minorEastAsia"/>
        </w:rPr>
      </w:pPr>
    </w:p>
    <w:p w14:paraId="5AC6ED22" w14:textId="77777777" w:rsidR="00224CF6" w:rsidRDefault="00224CF6" w:rsidP="00224CF6">
      <w:pPr>
        <w:pStyle w:val="ListParagraph"/>
        <w:numPr>
          <w:ilvl w:val="0"/>
          <w:numId w:val="18"/>
        </w:numPr>
        <w:jc w:val="both"/>
        <w:rPr>
          <w:rFonts w:eastAsiaTheme="minorEastAsia"/>
        </w:rPr>
      </w:pPr>
      <w:r w:rsidRPr="00224CF6">
        <w:rPr>
          <w:rFonts w:eastAsiaTheme="minorEastAsia"/>
        </w:rPr>
        <w:t xml:space="preserve">Open for purchases made in Germany, Switzerland and Austria.  </w:t>
      </w:r>
    </w:p>
    <w:p w14:paraId="1C8410AA" w14:textId="77777777" w:rsidR="00224CF6" w:rsidRPr="00224CF6" w:rsidRDefault="00224CF6" w:rsidP="00224CF6">
      <w:pPr>
        <w:pStyle w:val="ListParagraph"/>
        <w:rPr>
          <w:rFonts w:eastAsiaTheme="minorEastAsia"/>
        </w:rPr>
      </w:pPr>
    </w:p>
    <w:p w14:paraId="56B75026" w14:textId="77777777" w:rsidR="00224CF6" w:rsidRDefault="00224CF6" w:rsidP="00224CF6">
      <w:pPr>
        <w:pStyle w:val="ListParagraph"/>
        <w:numPr>
          <w:ilvl w:val="0"/>
          <w:numId w:val="18"/>
        </w:numPr>
        <w:jc w:val="both"/>
        <w:rPr>
          <w:rFonts w:eastAsiaTheme="minorEastAsia"/>
        </w:rPr>
      </w:pPr>
      <w:r w:rsidRPr="00224CF6">
        <w:rPr>
          <w:rFonts w:eastAsiaTheme="minorEastAsia"/>
        </w:rPr>
        <w:t xml:space="preserve">Promoter’s complete booking terms and conditions will apply and are available to view at </w:t>
      </w:r>
      <w:hyperlink r:id="rId11" w:tgtFrame="_blank" w:history="1">
        <w:r w:rsidRPr="00224CF6">
          <w:rPr>
            <w:rStyle w:val="Hyperlink"/>
            <w:rFonts w:eastAsiaTheme="minorEastAsia"/>
          </w:rPr>
          <w:t>https://www.azamara.com/static-assets/resources/ctc-pdfs/AZAMARA_BUCHUNGSBEDINGUNGEN_FUR_DEUTSCHLAND.pdf</w:t>
        </w:r>
      </w:hyperlink>
      <w:r w:rsidRPr="00224CF6">
        <w:rPr>
          <w:rFonts w:eastAsiaTheme="minorEastAsia"/>
        </w:rPr>
        <w:t xml:space="preserve"> For general booking information, eligible sailings, terms and conditions, inclusions, cancellation charges &amp; other information please refer to the Azamara website or contact your travel agent. </w:t>
      </w:r>
    </w:p>
    <w:p w14:paraId="518AB81E" w14:textId="77777777" w:rsidR="00224CF6" w:rsidRPr="00224CF6" w:rsidRDefault="00224CF6" w:rsidP="00224CF6">
      <w:pPr>
        <w:pStyle w:val="ListParagraph"/>
        <w:rPr>
          <w:rFonts w:eastAsiaTheme="minorEastAsia"/>
        </w:rPr>
      </w:pPr>
    </w:p>
    <w:p w14:paraId="78CCAF73" w14:textId="5375A31A" w:rsidR="00760BA5" w:rsidRPr="00224CF6" w:rsidRDefault="00224CF6" w:rsidP="00224CF6">
      <w:pPr>
        <w:pStyle w:val="ListParagraph"/>
        <w:numPr>
          <w:ilvl w:val="0"/>
          <w:numId w:val="18"/>
        </w:numPr>
        <w:jc w:val="both"/>
        <w:rPr>
          <w:rFonts w:eastAsiaTheme="minorEastAsia"/>
        </w:rPr>
      </w:pPr>
      <w:r w:rsidRPr="00224CF6">
        <w:rPr>
          <w:rFonts w:eastAsiaTheme="minorEastAsia"/>
        </w:rPr>
        <w:t xml:space="preserve">This promotion is sponsored by SP Cruises </w:t>
      </w:r>
      <w:proofErr w:type="spellStart"/>
      <w:r w:rsidRPr="00224CF6">
        <w:rPr>
          <w:rFonts w:eastAsiaTheme="minorEastAsia"/>
        </w:rPr>
        <w:t>OpCo</w:t>
      </w:r>
      <w:proofErr w:type="spellEnd"/>
      <w:r w:rsidRPr="00224CF6">
        <w:rPr>
          <w:rFonts w:eastAsiaTheme="minorEastAsia"/>
        </w:rPr>
        <w:t xml:space="preserve"> Limited (or its designee company as operator of the ‘Azamara’ brand, specifically, SP Cruises Ireland Limited). For more details see </w:t>
      </w:r>
      <w:hyperlink r:id="rId12" w:history="1">
        <w:r w:rsidRPr="00224CF6">
          <w:rPr>
            <w:rStyle w:val="Hyperlink"/>
            <w:rFonts w:eastAsiaTheme="minorEastAsia"/>
          </w:rPr>
          <w:t>www.azamara.com/about-azamara</w:t>
        </w:r>
      </w:hyperlink>
      <w:r w:rsidR="00564F8B">
        <w:rPr>
          <w:rFonts w:eastAsiaTheme="minorEastAsia"/>
        </w:rPr>
        <w:t xml:space="preserve">. </w:t>
      </w:r>
      <w:r w:rsidR="007A4043" w:rsidRPr="00D84BC5">
        <w:rPr>
          <w:rFonts w:eastAsiaTheme="minorEastAsia"/>
        </w:rPr>
        <w:t>©2025 Azamara. Ships Registered to The Republic of the Marshall Islands.</w:t>
      </w:r>
    </w:p>
    <w:sectPr w:rsidR="00760BA5" w:rsidRPr="00224CF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5B8A3" w14:textId="77777777" w:rsidR="008B060D" w:rsidRDefault="008B060D" w:rsidP="00522BA4">
      <w:pPr>
        <w:spacing w:after="0" w:line="240" w:lineRule="auto"/>
      </w:pPr>
      <w:r>
        <w:separator/>
      </w:r>
    </w:p>
  </w:endnote>
  <w:endnote w:type="continuationSeparator" w:id="0">
    <w:p w14:paraId="77BE4BC2" w14:textId="77777777" w:rsidR="008B060D" w:rsidRDefault="008B060D" w:rsidP="00522BA4">
      <w:pPr>
        <w:spacing w:after="0" w:line="240" w:lineRule="auto"/>
      </w:pPr>
      <w:r>
        <w:continuationSeparator/>
      </w:r>
    </w:p>
  </w:endnote>
  <w:endnote w:type="continuationNotice" w:id="1">
    <w:p w14:paraId="2E5F17E8" w14:textId="77777777" w:rsidR="008B060D" w:rsidRDefault="008B06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B7382" w14:textId="77777777" w:rsidR="008B060D" w:rsidRDefault="008B060D" w:rsidP="00522BA4">
      <w:pPr>
        <w:spacing w:after="0" w:line="240" w:lineRule="auto"/>
      </w:pPr>
      <w:r>
        <w:separator/>
      </w:r>
    </w:p>
  </w:footnote>
  <w:footnote w:type="continuationSeparator" w:id="0">
    <w:p w14:paraId="6AC038FA" w14:textId="77777777" w:rsidR="008B060D" w:rsidRDefault="008B060D" w:rsidP="00522BA4">
      <w:pPr>
        <w:spacing w:after="0" w:line="240" w:lineRule="auto"/>
      </w:pPr>
      <w:r>
        <w:continuationSeparator/>
      </w:r>
    </w:p>
  </w:footnote>
  <w:footnote w:type="continuationNotice" w:id="1">
    <w:p w14:paraId="79C46835" w14:textId="77777777" w:rsidR="008B060D" w:rsidRDefault="008B060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9E1D84"/>
    <w:multiLevelType w:val="hybridMultilevel"/>
    <w:tmpl w:val="782A7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8"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8"/>
  </w:num>
  <w:num w:numId="2" w16cid:durableId="2093967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5"/>
  </w:num>
  <w:num w:numId="5" w16cid:durableId="1836070495">
    <w:abstractNumId w:val="11"/>
  </w:num>
  <w:num w:numId="6" w16cid:durableId="2105108886">
    <w:abstractNumId w:val="12"/>
  </w:num>
  <w:num w:numId="7" w16cid:durableId="1234588426">
    <w:abstractNumId w:val="15"/>
  </w:num>
  <w:num w:numId="8" w16cid:durableId="372579659">
    <w:abstractNumId w:val="6"/>
  </w:num>
  <w:num w:numId="9" w16cid:durableId="1623608710">
    <w:abstractNumId w:val="7"/>
  </w:num>
  <w:num w:numId="10" w16cid:durableId="602415417">
    <w:abstractNumId w:val="8"/>
  </w:num>
  <w:num w:numId="11" w16cid:durableId="1853763978">
    <w:abstractNumId w:val="9"/>
  </w:num>
  <w:num w:numId="12" w16cid:durableId="1542477735">
    <w:abstractNumId w:val="17"/>
  </w:num>
  <w:num w:numId="13" w16cid:durableId="1721858136">
    <w:abstractNumId w:val="16"/>
  </w:num>
  <w:num w:numId="14" w16cid:durableId="1885603909">
    <w:abstractNumId w:val="10"/>
  </w:num>
  <w:num w:numId="15" w16cid:durableId="953825138">
    <w:abstractNumId w:val="0"/>
  </w:num>
  <w:num w:numId="16" w16cid:durableId="661813690">
    <w:abstractNumId w:val="13"/>
  </w:num>
  <w:num w:numId="17" w16cid:durableId="1755659803">
    <w:abstractNumId w:val="1"/>
  </w:num>
  <w:num w:numId="18" w16cid:durableId="577175722">
    <w:abstractNumId w:val="4"/>
  </w:num>
  <w:num w:numId="19" w16cid:durableId="1723942835">
    <w:abstractNumId w:val="14"/>
  </w:num>
  <w:num w:numId="20" w16cid:durableId="415907987">
    <w:abstractNumId w:val="3"/>
  </w:num>
  <w:num w:numId="21" w16cid:durableId="945766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5033"/>
    <w:rsid w:val="00016368"/>
    <w:rsid w:val="00031A23"/>
    <w:rsid w:val="00034B6D"/>
    <w:rsid w:val="00037B6E"/>
    <w:rsid w:val="00040E3F"/>
    <w:rsid w:val="00045035"/>
    <w:rsid w:val="000463AB"/>
    <w:rsid w:val="000467F0"/>
    <w:rsid w:val="000470D7"/>
    <w:rsid w:val="0005115B"/>
    <w:rsid w:val="0005702A"/>
    <w:rsid w:val="000576B9"/>
    <w:rsid w:val="00060556"/>
    <w:rsid w:val="000775F0"/>
    <w:rsid w:val="00087051"/>
    <w:rsid w:val="00092FB7"/>
    <w:rsid w:val="000A5028"/>
    <w:rsid w:val="000A7410"/>
    <w:rsid w:val="000A757F"/>
    <w:rsid w:val="000B220E"/>
    <w:rsid w:val="000B2D85"/>
    <w:rsid w:val="000B3419"/>
    <w:rsid w:val="000B47A5"/>
    <w:rsid w:val="000B6C9D"/>
    <w:rsid w:val="000C4B10"/>
    <w:rsid w:val="000D2E75"/>
    <w:rsid w:val="000D76DF"/>
    <w:rsid w:val="000F6CD0"/>
    <w:rsid w:val="0010089F"/>
    <w:rsid w:val="00102014"/>
    <w:rsid w:val="00102A42"/>
    <w:rsid w:val="00105718"/>
    <w:rsid w:val="001109E6"/>
    <w:rsid w:val="001148A1"/>
    <w:rsid w:val="00115213"/>
    <w:rsid w:val="00130509"/>
    <w:rsid w:val="00133FFE"/>
    <w:rsid w:val="001409F2"/>
    <w:rsid w:val="001505D8"/>
    <w:rsid w:val="00153DD8"/>
    <w:rsid w:val="001549A7"/>
    <w:rsid w:val="00165137"/>
    <w:rsid w:val="00176C82"/>
    <w:rsid w:val="001903EC"/>
    <w:rsid w:val="00193EB4"/>
    <w:rsid w:val="00197EAE"/>
    <w:rsid w:val="001A5A13"/>
    <w:rsid w:val="001A7603"/>
    <w:rsid w:val="001D38E1"/>
    <w:rsid w:val="001D5D11"/>
    <w:rsid w:val="001E0041"/>
    <w:rsid w:val="001E267A"/>
    <w:rsid w:val="001E613D"/>
    <w:rsid w:val="001F78E2"/>
    <w:rsid w:val="00200BAF"/>
    <w:rsid w:val="00207457"/>
    <w:rsid w:val="00210073"/>
    <w:rsid w:val="00216A59"/>
    <w:rsid w:val="00224CF6"/>
    <w:rsid w:val="0022560B"/>
    <w:rsid w:val="002259BD"/>
    <w:rsid w:val="002273FF"/>
    <w:rsid w:val="00230ADE"/>
    <w:rsid w:val="00231C07"/>
    <w:rsid w:val="00232A4D"/>
    <w:rsid w:val="0023734C"/>
    <w:rsid w:val="00250EB2"/>
    <w:rsid w:val="00251CC7"/>
    <w:rsid w:val="002553F9"/>
    <w:rsid w:val="00260098"/>
    <w:rsid w:val="002624B2"/>
    <w:rsid w:val="002660C3"/>
    <w:rsid w:val="00271EF9"/>
    <w:rsid w:val="00276730"/>
    <w:rsid w:val="00277083"/>
    <w:rsid w:val="00285EEC"/>
    <w:rsid w:val="00290268"/>
    <w:rsid w:val="002A0BA8"/>
    <w:rsid w:val="002B02DC"/>
    <w:rsid w:val="002B0CB4"/>
    <w:rsid w:val="002B6F0B"/>
    <w:rsid w:val="002C0372"/>
    <w:rsid w:val="002C2811"/>
    <w:rsid w:val="002C4855"/>
    <w:rsid w:val="002E73D1"/>
    <w:rsid w:val="002E7682"/>
    <w:rsid w:val="002F6D9F"/>
    <w:rsid w:val="002F7E99"/>
    <w:rsid w:val="00311442"/>
    <w:rsid w:val="00312A06"/>
    <w:rsid w:val="00321274"/>
    <w:rsid w:val="0034794B"/>
    <w:rsid w:val="00353829"/>
    <w:rsid w:val="00354FAD"/>
    <w:rsid w:val="003622E6"/>
    <w:rsid w:val="0036682C"/>
    <w:rsid w:val="00370FF7"/>
    <w:rsid w:val="003728E7"/>
    <w:rsid w:val="00385C03"/>
    <w:rsid w:val="00385F32"/>
    <w:rsid w:val="00386EB8"/>
    <w:rsid w:val="00397827"/>
    <w:rsid w:val="003A58D9"/>
    <w:rsid w:val="003B252E"/>
    <w:rsid w:val="003B2AE6"/>
    <w:rsid w:val="003B33A2"/>
    <w:rsid w:val="003B351C"/>
    <w:rsid w:val="003B4062"/>
    <w:rsid w:val="003E36AB"/>
    <w:rsid w:val="003F0D6C"/>
    <w:rsid w:val="00401536"/>
    <w:rsid w:val="0040381B"/>
    <w:rsid w:val="00404E8B"/>
    <w:rsid w:val="004134EF"/>
    <w:rsid w:val="00416BDB"/>
    <w:rsid w:val="00417132"/>
    <w:rsid w:val="004171CC"/>
    <w:rsid w:val="00417291"/>
    <w:rsid w:val="00420266"/>
    <w:rsid w:val="004203D6"/>
    <w:rsid w:val="00421CF3"/>
    <w:rsid w:val="00430152"/>
    <w:rsid w:val="0043081E"/>
    <w:rsid w:val="004324FE"/>
    <w:rsid w:val="00432878"/>
    <w:rsid w:val="004336AC"/>
    <w:rsid w:val="00435B83"/>
    <w:rsid w:val="004431B6"/>
    <w:rsid w:val="004570CC"/>
    <w:rsid w:val="00463810"/>
    <w:rsid w:val="00465161"/>
    <w:rsid w:val="0048154A"/>
    <w:rsid w:val="00481790"/>
    <w:rsid w:val="004847B4"/>
    <w:rsid w:val="004872E9"/>
    <w:rsid w:val="00490268"/>
    <w:rsid w:val="00494921"/>
    <w:rsid w:val="004A0C7D"/>
    <w:rsid w:val="004A0F2E"/>
    <w:rsid w:val="004A645C"/>
    <w:rsid w:val="004B073F"/>
    <w:rsid w:val="004B5C97"/>
    <w:rsid w:val="004D6F58"/>
    <w:rsid w:val="004D7E34"/>
    <w:rsid w:val="004E63F7"/>
    <w:rsid w:val="004F23DC"/>
    <w:rsid w:val="00503050"/>
    <w:rsid w:val="00507642"/>
    <w:rsid w:val="00507D32"/>
    <w:rsid w:val="0051740F"/>
    <w:rsid w:val="00522BA4"/>
    <w:rsid w:val="005273DF"/>
    <w:rsid w:val="0055325A"/>
    <w:rsid w:val="005538C6"/>
    <w:rsid w:val="00560440"/>
    <w:rsid w:val="00561C02"/>
    <w:rsid w:val="00564F8B"/>
    <w:rsid w:val="00567C4D"/>
    <w:rsid w:val="005755E8"/>
    <w:rsid w:val="00580A22"/>
    <w:rsid w:val="00581567"/>
    <w:rsid w:val="00583D5D"/>
    <w:rsid w:val="00587297"/>
    <w:rsid w:val="00591032"/>
    <w:rsid w:val="00591605"/>
    <w:rsid w:val="00597593"/>
    <w:rsid w:val="005A6A32"/>
    <w:rsid w:val="005A7855"/>
    <w:rsid w:val="005B1601"/>
    <w:rsid w:val="005B2968"/>
    <w:rsid w:val="005B29E3"/>
    <w:rsid w:val="005D3744"/>
    <w:rsid w:val="005D3C10"/>
    <w:rsid w:val="005D48FA"/>
    <w:rsid w:val="005E3983"/>
    <w:rsid w:val="005E4EAD"/>
    <w:rsid w:val="005F4EC4"/>
    <w:rsid w:val="00600A02"/>
    <w:rsid w:val="00605429"/>
    <w:rsid w:val="00610233"/>
    <w:rsid w:val="00610731"/>
    <w:rsid w:val="006112EA"/>
    <w:rsid w:val="00615153"/>
    <w:rsid w:val="0061780A"/>
    <w:rsid w:val="00632B46"/>
    <w:rsid w:val="0065368F"/>
    <w:rsid w:val="00665452"/>
    <w:rsid w:val="00666394"/>
    <w:rsid w:val="00671083"/>
    <w:rsid w:val="006873E6"/>
    <w:rsid w:val="0069370D"/>
    <w:rsid w:val="0069700C"/>
    <w:rsid w:val="006A39CC"/>
    <w:rsid w:val="006A4DDD"/>
    <w:rsid w:val="006A7F61"/>
    <w:rsid w:val="006B6338"/>
    <w:rsid w:val="006D5EBD"/>
    <w:rsid w:val="006E266E"/>
    <w:rsid w:val="006F3F85"/>
    <w:rsid w:val="00702F7F"/>
    <w:rsid w:val="00703C9D"/>
    <w:rsid w:val="00725698"/>
    <w:rsid w:val="00725973"/>
    <w:rsid w:val="00731E2F"/>
    <w:rsid w:val="007559F2"/>
    <w:rsid w:val="00757753"/>
    <w:rsid w:val="00760BA5"/>
    <w:rsid w:val="00774DCF"/>
    <w:rsid w:val="007756BD"/>
    <w:rsid w:val="00786C8C"/>
    <w:rsid w:val="007873ED"/>
    <w:rsid w:val="00787867"/>
    <w:rsid w:val="00792481"/>
    <w:rsid w:val="007926BF"/>
    <w:rsid w:val="00795D6B"/>
    <w:rsid w:val="00797F76"/>
    <w:rsid w:val="007A4043"/>
    <w:rsid w:val="007A7279"/>
    <w:rsid w:val="007C4137"/>
    <w:rsid w:val="007C4C2F"/>
    <w:rsid w:val="007C5B39"/>
    <w:rsid w:val="007D75FE"/>
    <w:rsid w:val="008012E1"/>
    <w:rsid w:val="00802037"/>
    <w:rsid w:val="00840B28"/>
    <w:rsid w:val="00840F87"/>
    <w:rsid w:val="00843C3D"/>
    <w:rsid w:val="0084691C"/>
    <w:rsid w:val="00847D66"/>
    <w:rsid w:val="008502F7"/>
    <w:rsid w:val="008521FC"/>
    <w:rsid w:val="008719D3"/>
    <w:rsid w:val="00894229"/>
    <w:rsid w:val="00896629"/>
    <w:rsid w:val="00897695"/>
    <w:rsid w:val="008A0576"/>
    <w:rsid w:val="008A2DFD"/>
    <w:rsid w:val="008A2F93"/>
    <w:rsid w:val="008A409A"/>
    <w:rsid w:val="008A5A6A"/>
    <w:rsid w:val="008B060D"/>
    <w:rsid w:val="008B1DF6"/>
    <w:rsid w:val="008B6BF0"/>
    <w:rsid w:val="008C6A76"/>
    <w:rsid w:val="008D5C21"/>
    <w:rsid w:val="008E0951"/>
    <w:rsid w:val="008F1908"/>
    <w:rsid w:val="008F4911"/>
    <w:rsid w:val="008F6AEE"/>
    <w:rsid w:val="00905FED"/>
    <w:rsid w:val="00911F7A"/>
    <w:rsid w:val="00912269"/>
    <w:rsid w:val="00917187"/>
    <w:rsid w:val="009260F4"/>
    <w:rsid w:val="00932755"/>
    <w:rsid w:val="009327D8"/>
    <w:rsid w:val="0093324C"/>
    <w:rsid w:val="00940763"/>
    <w:rsid w:val="00943DF5"/>
    <w:rsid w:val="0094687D"/>
    <w:rsid w:val="00955E95"/>
    <w:rsid w:val="00957089"/>
    <w:rsid w:val="009578ED"/>
    <w:rsid w:val="009632FB"/>
    <w:rsid w:val="0099048B"/>
    <w:rsid w:val="009A56D8"/>
    <w:rsid w:val="009B5033"/>
    <w:rsid w:val="009B65C3"/>
    <w:rsid w:val="009B6D6D"/>
    <w:rsid w:val="009C1FDF"/>
    <w:rsid w:val="009C30FF"/>
    <w:rsid w:val="009C5A99"/>
    <w:rsid w:val="009D4C78"/>
    <w:rsid w:val="009D7408"/>
    <w:rsid w:val="009F22EC"/>
    <w:rsid w:val="009F748F"/>
    <w:rsid w:val="00A04DCD"/>
    <w:rsid w:val="00A0794A"/>
    <w:rsid w:val="00A160DA"/>
    <w:rsid w:val="00A24DA5"/>
    <w:rsid w:val="00A265C3"/>
    <w:rsid w:val="00A4601F"/>
    <w:rsid w:val="00A637C1"/>
    <w:rsid w:val="00A72823"/>
    <w:rsid w:val="00A77E35"/>
    <w:rsid w:val="00A857F5"/>
    <w:rsid w:val="00A97BFA"/>
    <w:rsid w:val="00AB0699"/>
    <w:rsid w:val="00AB2B26"/>
    <w:rsid w:val="00AB6ABD"/>
    <w:rsid w:val="00AC00AF"/>
    <w:rsid w:val="00AC3913"/>
    <w:rsid w:val="00AC4FAB"/>
    <w:rsid w:val="00AD0A12"/>
    <w:rsid w:val="00AD0F05"/>
    <w:rsid w:val="00AD1517"/>
    <w:rsid w:val="00AD3B7E"/>
    <w:rsid w:val="00AE3809"/>
    <w:rsid w:val="00AF49F4"/>
    <w:rsid w:val="00B01676"/>
    <w:rsid w:val="00B10F1D"/>
    <w:rsid w:val="00B15175"/>
    <w:rsid w:val="00B152F6"/>
    <w:rsid w:val="00B1561C"/>
    <w:rsid w:val="00B170CF"/>
    <w:rsid w:val="00B33693"/>
    <w:rsid w:val="00B47976"/>
    <w:rsid w:val="00B479F8"/>
    <w:rsid w:val="00B61F83"/>
    <w:rsid w:val="00B62FAB"/>
    <w:rsid w:val="00B63FDF"/>
    <w:rsid w:val="00B70E8C"/>
    <w:rsid w:val="00B76645"/>
    <w:rsid w:val="00B83C37"/>
    <w:rsid w:val="00B9094B"/>
    <w:rsid w:val="00B91BCA"/>
    <w:rsid w:val="00BA4D32"/>
    <w:rsid w:val="00BC1180"/>
    <w:rsid w:val="00BC11CB"/>
    <w:rsid w:val="00BC58B5"/>
    <w:rsid w:val="00BD6927"/>
    <w:rsid w:val="00BE38AE"/>
    <w:rsid w:val="00BE3DD5"/>
    <w:rsid w:val="00BE62CE"/>
    <w:rsid w:val="00BE6643"/>
    <w:rsid w:val="00BF2D0E"/>
    <w:rsid w:val="00C04CB9"/>
    <w:rsid w:val="00C15B7A"/>
    <w:rsid w:val="00C2097D"/>
    <w:rsid w:val="00C20DC8"/>
    <w:rsid w:val="00C2317E"/>
    <w:rsid w:val="00C2325A"/>
    <w:rsid w:val="00C25C4A"/>
    <w:rsid w:val="00C26720"/>
    <w:rsid w:val="00C2737A"/>
    <w:rsid w:val="00C27E51"/>
    <w:rsid w:val="00C32BCB"/>
    <w:rsid w:val="00C4033C"/>
    <w:rsid w:val="00C50DE5"/>
    <w:rsid w:val="00C50F26"/>
    <w:rsid w:val="00C53311"/>
    <w:rsid w:val="00C6197A"/>
    <w:rsid w:val="00C626EF"/>
    <w:rsid w:val="00C63508"/>
    <w:rsid w:val="00C63E30"/>
    <w:rsid w:val="00C6443F"/>
    <w:rsid w:val="00C64C3A"/>
    <w:rsid w:val="00C73625"/>
    <w:rsid w:val="00C871EF"/>
    <w:rsid w:val="00C906DA"/>
    <w:rsid w:val="00C9076B"/>
    <w:rsid w:val="00C9084F"/>
    <w:rsid w:val="00C93C34"/>
    <w:rsid w:val="00C95620"/>
    <w:rsid w:val="00CA14B1"/>
    <w:rsid w:val="00CA2AC3"/>
    <w:rsid w:val="00CB00A7"/>
    <w:rsid w:val="00CB4C8E"/>
    <w:rsid w:val="00CB7E94"/>
    <w:rsid w:val="00CC58DA"/>
    <w:rsid w:val="00CD3FCB"/>
    <w:rsid w:val="00CE1786"/>
    <w:rsid w:val="00CF0C88"/>
    <w:rsid w:val="00D00CF5"/>
    <w:rsid w:val="00D03F6C"/>
    <w:rsid w:val="00D24B1E"/>
    <w:rsid w:val="00D33132"/>
    <w:rsid w:val="00D3325F"/>
    <w:rsid w:val="00D4323A"/>
    <w:rsid w:val="00D451A5"/>
    <w:rsid w:val="00D509FF"/>
    <w:rsid w:val="00D53A01"/>
    <w:rsid w:val="00D54F91"/>
    <w:rsid w:val="00D64955"/>
    <w:rsid w:val="00D659C9"/>
    <w:rsid w:val="00D70DC2"/>
    <w:rsid w:val="00D850FD"/>
    <w:rsid w:val="00D85977"/>
    <w:rsid w:val="00D911F7"/>
    <w:rsid w:val="00D93651"/>
    <w:rsid w:val="00DA41F4"/>
    <w:rsid w:val="00DA52ED"/>
    <w:rsid w:val="00DA6AC0"/>
    <w:rsid w:val="00DB2713"/>
    <w:rsid w:val="00DB4294"/>
    <w:rsid w:val="00DB668E"/>
    <w:rsid w:val="00DC3E72"/>
    <w:rsid w:val="00DC606B"/>
    <w:rsid w:val="00DD26B7"/>
    <w:rsid w:val="00DE52D7"/>
    <w:rsid w:val="00DF0A43"/>
    <w:rsid w:val="00DF2BAC"/>
    <w:rsid w:val="00E1324D"/>
    <w:rsid w:val="00E233B3"/>
    <w:rsid w:val="00E30747"/>
    <w:rsid w:val="00E56CFC"/>
    <w:rsid w:val="00E609F1"/>
    <w:rsid w:val="00E612AD"/>
    <w:rsid w:val="00E720FD"/>
    <w:rsid w:val="00E763BB"/>
    <w:rsid w:val="00E80AC8"/>
    <w:rsid w:val="00E830AB"/>
    <w:rsid w:val="00E92732"/>
    <w:rsid w:val="00E93CDC"/>
    <w:rsid w:val="00EB71A7"/>
    <w:rsid w:val="00EC28F1"/>
    <w:rsid w:val="00ED4775"/>
    <w:rsid w:val="00ED7D8D"/>
    <w:rsid w:val="00EF654E"/>
    <w:rsid w:val="00F143E5"/>
    <w:rsid w:val="00F23FB5"/>
    <w:rsid w:val="00F40A30"/>
    <w:rsid w:val="00F443A4"/>
    <w:rsid w:val="00F46AC2"/>
    <w:rsid w:val="00F47520"/>
    <w:rsid w:val="00F51C43"/>
    <w:rsid w:val="00F63838"/>
    <w:rsid w:val="00F74CD0"/>
    <w:rsid w:val="00F8640D"/>
    <w:rsid w:val="00F97196"/>
    <w:rsid w:val="00FA4FE1"/>
    <w:rsid w:val="00FB4523"/>
    <w:rsid w:val="00FC2E70"/>
    <w:rsid w:val="00FC30ED"/>
    <w:rsid w:val="00FC5D36"/>
    <w:rsid w:val="00FC751B"/>
    <w:rsid w:val="00FD0DB3"/>
    <w:rsid w:val="00FE0B9B"/>
    <w:rsid w:val="00FE1AB1"/>
    <w:rsid w:val="00FE65CC"/>
    <w:rsid w:val="00FF126B"/>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1B1BA63D"/>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D0685E1"/>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593363149">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542130355">
      <w:bodyDiv w:val="1"/>
      <w:marLeft w:val="0"/>
      <w:marRight w:val="0"/>
      <w:marTop w:val="0"/>
      <w:marBottom w:val="0"/>
      <w:divBdr>
        <w:top w:val="none" w:sz="0" w:space="0" w:color="auto"/>
        <w:left w:val="none" w:sz="0" w:space="0" w:color="auto"/>
        <w:bottom w:val="none" w:sz="0" w:space="0" w:color="auto"/>
        <w:right w:val="none" w:sz="0" w:space="0" w:color="auto"/>
      </w:divBdr>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0083437">
      <w:bodyDiv w:val="1"/>
      <w:marLeft w:val="0"/>
      <w:marRight w:val="0"/>
      <w:marTop w:val="0"/>
      <w:marBottom w:val="0"/>
      <w:divBdr>
        <w:top w:val="none" w:sz="0" w:space="0" w:color="auto"/>
        <w:left w:val="none" w:sz="0" w:space="0" w:color="auto"/>
        <w:bottom w:val="none" w:sz="0" w:space="0" w:color="auto"/>
        <w:right w:val="none" w:sz="0" w:space="0" w:color="auto"/>
      </w:divBdr>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66104907">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zamara.com/about-azamar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zamara.com/static-assets/resources/ctc-pdfs/AZAMARA_BUCHUNGSBEDINGUNGEN_FUR_DEUTSCHLAND.pdf" TargetMode="Externa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872ff8f7298bc22686c62885da0a6cf9">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063027d3528faee28f05548f2f2a8e46"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2.xml><?xml version="1.0" encoding="utf-8"?>
<ds:datastoreItem xmlns:ds="http://schemas.openxmlformats.org/officeDocument/2006/customXml" ds:itemID="{620E3067-3B57-4ABB-B6E7-E533402A250E}"/>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798</Words>
  <Characters>4551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9</cp:revision>
  <cp:lastPrinted>2025-09-02T14:15:00Z</cp:lastPrinted>
  <dcterms:created xsi:type="dcterms:W3CDTF">2025-11-17T15:39:00Z</dcterms:created>
  <dcterms:modified xsi:type="dcterms:W3CDTF">2025-11-24T18:20:00Z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